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00901" w14:textId="2D8A46B9" w:rsidR="00901AE6" w:rsidRDefault="00962235" w:rsidP="00901AE6">
      <w:bookmarkStart w:id="0" w:name="_GoBack"/>
      <w:r>
        <w:rPr>
          <w:noProof/>
        </w:rPr>
        <w:drawing>
          <wp:inline distT="0" distB="0" distL="0" distR="0" wp14:anchorId="684B691C" wp14:editId="22B34219">
            <wp:extent cx="5384800" cy="1384300"/>
            <wp:effectExtent l="0" t="0" r="0" b="12700"/>
            <wp:docPr id="2" name="図 2" descr="../../../../../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tit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01AE6">
        <w:rPr>
          <w:rFonts w:hint="eastAsia"/>
        </w:rPr>
        <w:t>企業の方がプログラムにできる講習の事例概要</w:t>
      </w:r>
    </w:p>
    <w:p w14:paraId="336612C7" w14:textId="50D58662" w:rsidR="00901AE6" w:rsidRDefault="00901AE6" w:rsidP="00901AE6">
      <w:r>
        <w:rPr>
          <w:noProof/>
        </w:rPr>
        <w:drawing>
          <wp:inline distT="0" distB="0" distL="0" distR="0" wp14:anchorId="274621F5" wp14:editId="00C997E9">
            <wp:extent cx="5397500" cy="838200"/>
            <wp:effectExtent l="0" t="0" r="12700" b="0"/>
            <wp:docPr id="1" name="図 1" descr="181012_entry-provider04_PC-assets/entry-provider04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012_entry-provider04_PC-assets/entry-provider04_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FD49" w14:textId="77777777" w:rsidR="00901AE6" w:rsidRDefault="00901AE6" w:rsidP="00901AE6"/>
    <w:p w14:paraId="0EECD587" w14:textId="77777777" w:rsidR="00901AE6" w:rsidRPr="004502C7" w:rsidRDefault="00901AE6" w:rsidP="00901AE6">
      <w:pPr>
        <w:rPr>
          <w:b/>
          <w:color w:val="3366FF"/>
          <w:sz w:val="28"/>
          <w:szCs w:val="28"/>
        </w:rPr>
      </w:pPr>
      <w:r w:rsidRPr="004502C7">
        <w:rPr>
          <w:rFonts w:hint="eastAsia"/>
          <w:b/>
          <w:color w:val="3366FF"/>
          <w:sz w:val="28"/>
          <w:szCs w:val="28"/>
        </w:rPr>
        <w:t>既存の社内講習をベースに認定プログラムにする</w:t>
      </w:r>
    </w:p>
    <w:p w14:paraId="2A91350C" w14:textId="77777777" w:rsidR="00901AE6" w:rsidRDefault="00901AE6" w:rsidP="00901AE6"/>
    <w:p w14:paraId="2EC86733" w14:textId="77777777" w:rsidR="00901AE6" w:rsidRDefault="00901AE6" w:rsidP="00901AE6">
      <w:r>
        <w:rPr>
          <w:rFonts w:hint="eastAsia"/>
        </w:rPr>
        <w:t>企業</w:t>
      </w:r>
      <w:r>
        <w:t>A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76"/>
        <w:gridCol w:w="6320"/>
      </w:tblGrid>
      <w:tr w:rsidR="004502C7" w:rsidRPr="00BA7FEA" w14:paraId="5D3582AF" w14:textId="77777777" w:rsidTr="00BA7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34D7F9C0" w14:textId="1503E49E" w:rsidR="004502C7" w:rsidRPr="00BA7FEA" w:rsidRDefault="004502C7" w:rsidP="00901AE6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プログラム名</w:t>
            </w:r>
          </w:p>
        </w:tc>
        <w:tc>
          <w:tcPr>
            <w:tcW w:w="6320" w:type="dxa"/>
            <w:shd w:val="clear" w:color="auto" w:fill="FFFFFF" w:themeFill="background1"/>
          </w:tcPr>
          <w:p w14:paraId="5C950D8B" w14:textId="30C2A07B" w:rsidR="004502C7" w:rsidRPr="00BA7FEA" w:rsidRDefault="004502C7" w:rsidP="00901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労働安全衛生大会</w:t>
            </w:r>
          </w:p>
        </w:tc>
      </w:tr>
      <w:tr w:rsidR="004502C7" w:rsidRPr="00BA7FEA" w14:paraId="48A3CA4A" w14:textId="77777777" w:rsidTr="00BA7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68E350B5" w14:textId="6C8225B4" w:rsidR="004502C7" w:rsidRPr="00BA7FEA" w:rsidRDefault="004502C7" w:rsidP="00901AE6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開催時間</w:t>
            </w:r>
          </w:p>
        </w:tc>
        <w:tc>
          <w:tcPr>
            <w:tcW w:w="6320" w:type="dxa"/>
            <w:shd w:val="clear" w:color="auto" w:fill="FFFFFF" w:themeFill="background1"/>
          </w:tcPr>
          <w:p w14:paraId="739C277D" w14:textId="53CC6B0E" w:rsidR="004502C7" w:rsidRPr="00BA7FEA" w:rsidRDefault="004502C7" w:rsidP="0090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sz w:val="20"/>
                <w:szCs w:val="20"/>
              </w:rPr>
              <w:t>6/1(金)9:35～10:50（1時間）</w:t>
            </w:r>
          </w:p>
        </w:tc>
      </w:tr>
      <w:tr w:rsidR="004502C7" w:rsidRPr="00BA7FEA" w14:paraId="4C8A61E9" w14:textId="77777777" w:rsidTr="00BA7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4E9457AB" w14:textId="7F9EACC3" w:rsidR="004502C7" w:rsidRPr="00BA7FEA" w:rsidRDefault="004502C7" w:rsidP="00901AE6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プログラムの形態</w:t>
            </w:r>
          </w:p>
        </w:tc>
        <w:tc>
          <w:tcPr>
            <w:tcW w:w="6320" w:type="dxa"/>
            <w:shd w:val="clear" w:color="auto" w:fill="FFFFFF" w:themeFill="background1"/>
          </w:tcPr>
          <w:p w14:paraId="2BF40C58" w14:textId="00711F86" w:rsidR="004502C7" w:rsidRPr="00BA7FEA" w:rsidRDefault="004502C7" w:rsidP="00901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sz w:val="20"/>
                <w:szCs w:val="20"/>
              </w:rPr>
              <w:t>K140（参加学習型／講習会）</w:t>
            </w:r>
          </w:p>
        </w:tc>
      </w:tr>
      <w:tr w:rsidR="004502C7" w:rsidRPr="00BA7FEA" w14:paraId="6687A62C" w14:textId="77777777" w:rsidTr="00BA7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73DB0E98" w14:textId="12F5DBD0" w:rsidR="004502C7" w:rsidRPr="00BA7FEA" w:rsidRDefault="004502C7" w:rsidP="00901AE6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プログラムの分野</w:t>
            </w:r>
          </w:p>
        </w:tc>
        <w:tc>
          <w:tcPr>
            <w:tcW w:w="6320" w:type="dxa"/>
            <w:shd w:val="clear" w:color="auto" w:fill="FFFFFF" w:themeFill="background1"/>
          </w:tcPr>
          <w:p w14:paraId="35CBCD16" w14:textId="3F23EF7C" w:rsidR="004502C7" w:rsidRPr="00BA7FEA" w:rsidRDefault="004502C7" w:rsidP="0090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sz w:val="20"/>
                <w:szCs w:val="20"/>
              </w:rPr>
              <w:t>B410（マネージメント分野／生産管理）</w:t>
            </w:r>
          </w:p>
        </w:tc>
      </w:tr>
      <w:tr w:rsidR="004502C7" w:rsidRPr="00BA7FEA" w14:paraId="73AF71B4" w14:textId="77777777" w:rsidTr="00BA7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7CFED660" w14:textId="1ED5E73F" w:rsidR="004502C7" w:rsidRPr="00BA7FEA" w:rsidRDefault="004502C7" w:rsidP="00901AE6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講師氏名</w:t>
            </w:r>
          </w:p>
        </w:tc>
        <w:tc>
          <w:tcPr>
            <w:tcW w:w="6320" w:type="dxa"/>
            <w:shd w:val="clear" w:color="auto" w:fill="FFFFFF" w:themeFill="background1"/>
          </w:tcPr>
          <w:p w14:paraId="57730C65" w14:textId="66AB1990" w:rsidR="004502C7" w:rsidRPr="00BA7FEA" w:rsidRDefault="004502C7" w:rsidP="00901A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建設花子　振興株式会社</w:t>
            </w:r>
            <w:r w:rsidRPr="00BA7FEA">
              <w:rPr>
                <w:sz w:val="20"/>
                <w:szCs w:val="20"/>
              </w:rPr>
              <w:t xml:space="preserve"> 建築部長</w:t>
            </w:r>
          </w:p>
        </w:tc>
      </w:tr>
      <w:tr w:rsidR="004502C7" w:rsidRPr="00BA7FEA" w14:paraId="420B3A21" w14:textId="77777777" w:rsidTr="00BA7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2CA9FFA0" w14:textId="59E8FEBF" w:rsidR="004502C7" w:rsidRPr="00BA7FEA" w:rsidRDefault="004502C7" w:rsidP="00901AE6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プログラムの内容</w:t>
            </w:r>
          </w:p>
        </w:tc>
        <w:tc>
          <w:tcPr>
            <w:tcW w:w="6320" w:type="dxa"/>
            <w:shd w:val="clear" w:color="auto" w:fill="FFFFFF" w:themeFill="background1"/>
          </w:tcPr>
          <w:p w14:paraId="59F9A88D" w14:textId="77777777" w:rsidR="004502C7" w:rsidRPr="00BA7FEA" w:rsidRDefault="004502C7" w:rsidP="0045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建設業における「労働災害の発生状況」と「その防止のための対策」について講演と体験発表をふまえ、学ぶ。</w:t>
            </w:r>
          </w:p>
          <w:p w14:paraId="59C41737" w14:textId="77777777" w:rsidR="004502C7" w:rsidRPr="00BA7FEA" w:rsidRDefault="004502C7" w:rsidP="0045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さらに、墜落防止用器具の規定改正について、学ぶ。</w:t>
            </w:r>
          </w:p>
          <w:p w14:paraId="401E620D" w14:textId="77777777" w:rsidR="00BA7FEA" w:rsidRPr="00BA7FEA" w:rsidRDefault="00BA7FEA" w:rsidP="004502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00D0AC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【プログラム】</w:t>
            </w:r>
          </w:p>
          <w:p w14:paraId="5F5249A6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sz w:val="20"/>
                <w:szCs w:val="20"/>
              </w:rPr>
              <w:t xml:space="preserve">9:35～10:00　「建設業における労働災害防止のために」　</w:t>
            </w:r>
          </w:p>
          <w:p w14:paraId="72E0461C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sz w:val="20"/>
                <w:szCs w:val="20"/>
              </w:rPr>
              <w:t xml:space="preserve">10:00～10:30　安全講習「墜落抑止用器具の規定改正の概要」 </w:t>
            </w:r>
          </w:p>
          <w:p w14:paraId="76C61174" w14:textId="7BB3E9D4" w:rsidR="004502C7" w:rsidRPr="00BA7FEA" w:rsidRDefault="00BA7FEA" w:rsidP="0090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sz w:val="20"/>
                <w:szCs w:val="20"/>
              </w:rPr>
              <w:t>10:30～10:50　体験発表</w:t>
            </w:r>
          </w:p>
          <w:p w14:paraId="10C07312" w14:textId="77777777" w:rsidR="00BA7FEA" w:rsidRPr="00BA7FEA" w:rsidRDefault="00BA7FEA" w:rsidP="0090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92BCA1F" w14:textId="77777777" w:rsidR="00901AE6" w:rsidRPr="00BA7FEA" w:rsidRDefault="00901AE6" w:rsidP="00901AE6">
      <w:pPr>
        <w:rPr>
          <w:sz w:val="20"/>
          <w:szCs w:val="20"/>
        </w:rPr>
      </w:pPr>
    </w:p>
    <w:p w14:paraId="70E28FEC" w14:textId="77777777" w:rsidR="004502C7" w:rsidRDefault="004502C7" w:rsidP="00901AE6"/>
    <w:p w14:paraId="42C2A5FA" w14:textId="77777777" w:rsidR="00BA7FEA" w:rsidRDefault="00BA7FEA" w:rsidP="00901AE6"/>
    <w:p w14:paraId="2CC7FB81" w14:textId="77777777" w:rsidR="00BA7FEA" w:rsidRDefault="00BA7FEA" w:rsidP="00901AE6"/>
    <w:p w14:paraId="40663EF6" w14:textId="77777777" w:rsidR="00BA7FEA" w:rsidRDefault="00BA7FEA" w:rsidP="00901AE6"/>
    <w:p w14:paraId="3EB8355D" w14:textId="77777777" w:rsidR="004502C7" w:rsidRDefault="004502C7" w:rsidP="00901AE6"/>
    <w:p w14:paraId="52C559E0" w14:textId="77777777" w:rsidR="00901AE6" w:rsidRPr="00BA7FEA" w:rsidRDefault="00901AE6" w:rsidP="00901AE6">
      <w:pPr>
        <w:rPr>
          <w:b/>
          <w:color w:val="3366FF"/>
          <w:sz w:val="28"/>
          <w:szCs w:val="28"/>
        </w:rPr>
      </w:pPr>
      <w:r w:rsidRPr="00BA7FEA">
        <w:rPr>
          <w:rFonts w:hint="eastAsia"/>
          <w:b/>
          <w:color w:val="3366FF"/>
          <w:sz w:val="28"/>
          <w:szCs w:val="28"/>
        </w:rPr>
        <w:t>毎年行っている講習会を認定プログラムにする</w:t>
      </w:r>
    </w:p>
    <w:p w14:paraId="1FACCB54" w14:textId="77777777" w:rsidR="00901AE6" w:rsidRDefault="00901AE6" w:rsidP="00901AE6"/>
    <w:p w14:paraId="7815B92B" w14:textId="77777777" w:rsidR="00901AE6" w:rsidRDefault="00901AE6" w:rsidP="00901AE6">
      <w:r>
        <w:rPr>
          <w:rFonts w:hint="eastAsia"/>
        </w:rPr>
        <w:t>企業</w:t>
      </w:r>
      <w:r>
        <w:t>B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76"/>
        <w:gridCol w:w="6320"/>
      </w:tblGrid>
      <w:tr w:rsidR="00BA7FEA" w14:paraId="110BF34F" w14:textId="77777777" w:rsidTr="00492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1864D70A" w14:textId="77777777" w:rsidR="00BA7FEA" w:rsidRPr="00BA7FEA" w:rsidRDefault="00BA7FEA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プログラム名</w:t>
            </w:r>
          </w:p>
        </w:tc>
        <w:tc>
          <w:tcPr>
            <w:tcW w:w="6320" w:type="dxa"/>
            <w:shd w:val="clear" w:color="auto" w:fill="FFFFFF" w:themeFill="background1"/>
          </w:tcPr>
          <w:p w14:paraId="6F9A646F" w14:textId="2E433A7D" w:rsidR="00BA7FEA" w:rsidRPr="00BA7FEA" w:rsidRDefault="00BA7FEA" w:rsidP="004920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公共建築に関する説明会（広島②）</w:t>
            </w:r>
          </w:p>
        </w:tc>
      </w:tr>
      <w:tr w:rsidR="00BA7FEA" w14:paraId="7B760B84" w14:textId="77777777" w:rsidTr="0049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1281D047" w14:textId="77777777" w:rsidR="00BA7FEA" w:rsidRPr="00BA7FEA" w:rsidRDefault="00BA7FEA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開催時間</w:t>
            </w:r>
          </w:p>
        </w:tc>
        <w:tc>
          <w:tcPr>
            <w:tcW w:w="6320" w:type="dxa"/>
            <w:shd w:val="clear" w:color="auto" w:fill="FFFFFF" w:themeFill="background1"/>
          </w:tcPr>
          <w:p w14:paraId="191FFE93" w14:textId="4A9403D0" w:rsidR="00BA7FEA" w:rsidRPr="00BA7FEA" w:rsidRDefault="00BA7FEA" w:rsidP="0049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sz w:val="20"/>
                <w:szCs w:val="20"/>
              </w:rPr>
              <w:t>6/1（金）9:00～16:40</w:t>
            </w:r>
          </w:p>
        </w:tc>
      </w:tr>
      <w:tr w:rsidR="00BA7FEA" w14:paraId="09F284DE" w14:textId="77777777" w:rsidTr="0049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7AA4B70B" w14:textId="77777777" w:rsidR="00BA7FEA" w:rsidRPr="00BA7FEA" w:rsidRDefault="00BA7FEA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プログラムの形態</w:t>
            </w:r>
          </w:p>
        </w:tc>
        <w:tc>
          <w:tcPr>
            <w:tcW w:w="6320" w:type="dxa"/>
            <w:shd w:val="clear" w:color="auto" w:fill="FFFFFF" w:themeFill="background1"/>
          </w:tcPr>
          <w:p w14:paraId="1C0F1703" w14:textId="39D7577E" w:rsidR="00BA7FEA" w:rsidRPr="00BA7FEA" w:rsidRDefault="00BA7FEA" w:rsidP="0049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sz w:val="20"/>
                <w:szCs w:val="20"/>
              </w:rPr>
              <w:t>K140（参加学習型／講習会）</w:t>
            </w:r>
          </w:p>
        </w:tc>
      </w:tr>
      <w:tr w:rsidR="00BA7FEA" w14:paraId="24C3D45B" w14:textId="77777777" w:rsidTr="0049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37DFE3A8" w14:textId="77777777" w:rsidR="00BA7FEA" w:rsidRPr="00BA7FEA" w:rsidRDefault="00BA7FEA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プログラムの分野</w:t>
            </w:r>
          </w:p>
        </w:tc>
        <w:tc>
          <w:tcPr>
            <w:tcW w:w="6320" w:type="dxa"/>
            <w:shd w:val="clear" w:color="auto" w:fill="FFFFFF" w:themeFill="background1"/>
          </w:tcPr>
          <w:p w14:paraId="232D87EA" w14:textId="321BE1C7" w:rsidR="00BA7FEA" w:rsidRPr="00BA7FEA" w:rsidRDefault="00BA7FEA" w:rsidP="00492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sz w:val="20"/>
                <w:szCs w:val="20"/>
              </w:rPr>
              <w:t>B410（マネージメント分野／生産管理）</w:t>
            </w:r>
          </w:p>
        </w:tc>
      </w:tr>
      <w:tr w:rsidR="00BA7FEA" w14:paraId="31AD8634" w14:textId="77777777" w:rsidTr="0049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07B67151" w14:textId="77777777" w:rsidR="00BA7FEA" w:rsidRPr="00BA7FEA" w:rsidRDefault="00BA7FEA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講師氏名</w:t>
            </w:r>
          </w:p>
        </w:tc>
        <w:tc>
          <w:tcPr>
            <w:tcW w:w="6320" w:type="dxa"/>
            <w:shd w:val="clear" w:color="auto" w:fill="FFFFFF" w:themeFill="background1"/>
          </w:tcPr>
          <w:p w14:paraId="7D25E41F" w14:textId="4A1F280C" w:rsidR="00BA7FEA" w:rsidRPr="00BA7FEA" w:rsidRDefault="00BA7FEA" w:rsidP="00492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設備太郎　設計株式会社　技術顧問</w:t>
            </w:r>
          </w:p>
        </w:tc>
      </w:tr>
      <w:tr w:rsidR="00BA7FEA" w14:paraId="4953D089" w14:textId="77777777" w:rsidTr="0049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EEAF6" w:themeFill="accent1" w:themeFillTint="33"/>
          </w:tcPr>
          <w:p w14:paraId="690245FD" w14:textId="77777777" w:rsidR="00BA7FEA" w:rsidRPr="00BA7FEA" w:rsidRDefault="00BA7FEA" w:rsidP="00492053">
            <w:pPr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プログラムの内容</w:t>
            </w:r>
          </w:p>
        </w:tc>
        <w:tc>
          <w:tcPr>
            <w:tcW w:w="6320" w:type="dxa"/>
            <w:shd w:val="clear" w:color="auto" w:fill="FFFFFF" w:themeFill="background1"/>
          </w:tcPr>
          <w:p w14:paraId="0FD917E1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１．統計から見る　中国地区（広島県）の建設業</w:t>
            </w:r>
          </w:p>
          <w:p w14:paraId="1675C76A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「平成</w:t>
            </w:r>
            <w:r w:rsidRPr="00BA7FEA">
              <w:rPr>
                <w:sz w:val="20"/>
                <w:szCs w:val="20"/>
              </w:rPr>
              <w:t>29年度　建設投資見投資」及び「建設工事受注動態調査報告」</w:t>
            </w:r>
          </w:p>
          <w:p w14:paraId="3F6FFB95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２．公共建築工事における積算数量書活用と設計変更</w:t>
            </w:r>
          </w:p>
          <w:p w14:paraId="4613674F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２</w:t>
            </w:r>
            <w:r w:rsidRPr="00BA7FEA">
              <w:rPr>
                <w:sz w:val="20"/>
                <w:szCs w:val="20"/>
              </w:rPr>
              <w:t>-１</w:t>
            </w:r>
            <w:r w:rsidRPr="00BA7FEA">
              <w:rPr>
                <w:rFonts w:hint="eastAsia"/>
                <w:sz w:val="20"/>
                <w:szCs w:val="20"/>
              </w:rPr>
              <w:t>．</w:t>
            </w:r>
            <w:r w:rsidRPr="00BA7FEA">
              <w:rPr>
                <w:sz w:val="20"/>
                <w:szCs w:val="20"/>
              </w:rPr>
              <w:t>営繕工事の請負契約における設計変更ガイドライン（案）について</w:t>
            </w:r>
          </w:p>
          <w:p w14:paraId="716F15EA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・「設計変更および契約変更」とは</w:t>
            </w:r>
          </w:p>
          <w:p w14:paraId="4DA8B881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・「受注者」の留意事項</w:t>
            </w:r>
          </w:p>
          <w:p w14:paraId="5CBB0880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・「設計変更が不可能な場合」</w:t>
            </w:r>
          </w:p>
          <w:p w14:paraId="0E41F5F6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・「設計変更が可能な場合」</w:t>
            </w:r>
          </w:p>
          <w:p w14:paraId="1385A195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・「工事一時中止ガイドライン」等について解説いたします。</w:t>
            </w:r>
          </w:p>
          <w:p w14:paraId="089481FC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２</w:t>
            </w:r>
            <w:r w:rsidRPr="00BA7FEA">
              <w:rPr>
                <w:sz w:val="20"/>
                <w:szCs w:val="20"/>
              </w:rPr>
              <w:t>-２</w:t>
            </w:r>
            <w:r w:rsidRPr="00BA7FEA">
              <w:rPr>
                <w:rFonts w:hint="eastAsia"/>
                <w:sz w:val="20"/>
                <w:szCs w:val="20"/>
              </w:rPr>
              <w:t>．</w:t>
            </w:r>
            <w:r w:rsidRPr="00BA7FEA">
              <w:rPr>
                <w:sz w:val="20"/>
                <w:szCs w:val="20"/>
              </w:rPr>
              <w:t>営繕工事における入札時積算数量書の活用について</w:t>
            </w:r>
          </w:p>
          <w:p w14:paraId="444B6482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３．公共建築工事積算基準類の改正について</w:t>
            </w:r>
          </w:p>
          <w:p w14:paraId="1B5B9F67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・公共建築積算基準「当初請負比率」を乗じない追加工事について</w:t>
            </w:r>
          </w:p>
          <w:p w14:paraId="24FEF388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・公共建築工事共通費基準「一般管理費等の率の改定について</w:t>
            </w:r>
          </w:p>
          <w:p w14:paraId="63D17C53" w14:textId="77777777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・公共建築工事従順単価基準「その他」の率の改定について</w:t>
            </w:r>
          </w:p>
          <w:p w14:paraId="2BED4A9A" w14:textId="769B66C6" w:rsidR="00BA7FEA" w:rsidRPr="00BA7FEA" w:rsidRDefault="00BA7FEA" w:rsidP="00BA7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7FEA">
              <w:rPr>
                <w:rFonts w:hint="eastAsia"/>
                <w:sz w:val="20"/>
                <w:szCs w:val="20"/>
              </w:rPr>
              <w:t>４．質疑応答</w:t>
            </w:r>
          </w:p>
        </w:tc>
      </w:tr>
    </w:tbl>
    <w:p w14:paraId="5D6ECDD2" w14:textId="3568C84E" w:rsidR="001931D2" w:rsidRDefault="001931D2" w:rsidP="00901AE6"/>
    <w:sectPr w:rsidR="001931D2" w:rsidSect="004502C7">
      <w:headerReference w:type="default" r:id="rId9"/>
      <w:footerReference w:type="default" r:id="rId10"/>
      <w:pgSz w:w="11900" w:h="16840"/>
      <w:pgMar w:top="113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D1761" w14:textId="77777777" w:rsidR="004502C7" w:rsidRDefault="004502C7" w:rsidP="00962235">
      <w:r>
        <w:separator/>
      </w:r>
    </w:p>
  </w:endnote>
  <w:endnote w:type="continuationSeparator" w:id="0">
    <w:p w14:paraId="7A6043CB" w14:textId="77777777" w:rsidR="004502C7" w:rsidRDefault="004502C7" w:rsidP="0096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igMix 1P Regular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Yu Gothic Light">
    <w:altName w:val="MigMix 1P Regular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D03B" w14:textId="11E8D564" w:rsidR="004502C7" w:rsidRPr="002E38F5" w:rsidRDefault="004502C7" w:rsidP="00962235">
    <w:pPr>
      <w:pStyle w:val="a5"/>
      <w:framePr w:wrap="none" w:vAnchor="text" w:hAnchor="margin" w:xAlign="right" w:y="1"/>
      <w:rPr>
        <w:rStyle w:val="a7"/>
        <w:sz w:val="16"/>
        <w:szCs w:val="16"/>
      </w:rPr>
    </w:pPr>
    <w:r w:rsidRPr="002E38F5">
      <w:rPr>
        <w:rStyle w:val="a7"/>
        <w:sz w:val="16"/>
        <w:szCs w:val="16"/>
      </w:rPr>
      <w:fldChar w:fldCharType="begin"/>
    </w:r>
    <w:r w:rsidRPr="002E38F5">
      <w:rPr>
        <w:rStyle w:val="a7"/>
        <w:sz w:val="16"/>
        <w:szCs w:val="16"/>
      </w:rPr>
      <w:instrText xml:space="preserve">PAGE  </w:instrText>
    </w:r>
    <w:r w:rsidRPr="002E38F5">
      <w:rPr>
        <w:rStyle w:val="a7"/>
        <w:sz w:val="16"/>
        <w:szCs w:val="16"/>
      </w:rPr>
      <w:fldChar w:fldCharType="separate"/>
    </w:r>
    <w:r w:rsidR="00A24881">
      <w:rPr>
        <w:rStyle w:val="a7"/>
        <w:noProof/>
        <w:sz w:val="16"/>
        <w:szCs w:val="16"/>
      </w:rPr>
      <w:t>1</w:t>
    </w:r>
    <w:r w:rsidRPr="002E38F5">
      <w:rPr>
        <w:rStyle w:val="a7"/>
        <w:sz w:val="16"/>
        <w:szCs w:val="16"/>
      </w:rPr>
      <w:fldChar w:fldCharType="end"/>
    </w:r>
  </w:p>
  <w:p w14:paraId="1AD914D2" w14:textId="74CE1DCD" w:rsidR="004502C7" w:rsidRPr="00962235" w:rsidRDefault="004502C7" w:rsidP="00962235">
    <w:pPr>
      <w:pStyle w:val="a5"/>
      <w:ind w:right="360"/>
      <w:jc w:val="right"/>
      <w:rPr>
        <w:sz w:val="16"/>
        <w:szCs w:val="16"/>
      </w:rPr>
    </w:pPr>
    <w:r w:rsidRPr="002E38F5">
      <w:rPr>
        <w:sz w:val="16"/>
        <w:szCs w:val="16"/>
      </w:rPr>
      <w:t>Copyright 2018 一般財団法人 建設業振興基金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F1C4B" w14:textId="77777777" w:rsidR="004502C7" w:rsidRDefault="004502C7" w:rsidP="00962235">
      <w:r>
        <w:separator/>
      </w:r>
    </w:p>
  </w:footnote>
  <w:footnote w:type="continuationSeparator" w:id="0">
    <w:p w14:paraId="344FB6FE" w14:textId="77777777" w:rsidR="004502C7" w:rsidRDefault="004502C7" w:rsidP="009622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7911A" w14:textId="6613F1AD" w:rsidR="00A24881" w:rsidRPr="00A24881" w:rsidRDefault="00A24881" w:rsidP="00A24881">
    <w:pPr>
      <w:pStyle w:val="a3"/>
      <w:rPr>
        <w:sz w:val="20"/>
        <w:szCs w:val="20"/>
      </w:rPr>
    </w:pPr>
    <w:r w:rsidRPr="006A57F3">
      <w:rPr>
        <w:sz w:val="20"/>
        <w:szCs w:val="20"/>
      </w:rPr>
      <w:fldChar w:fldCharType="begin"/>
    </w:r>
    <w:r w:rsidRPr="006A57F3">
      <w:rPr>
        <w:sz w:val="20"/>
        <w:szCs w:val="20"/>
      </w:rPr>
      <w:instrText xml:space="preserve"> FILENAME \* Upper \* MERGEFORMAT </w:instrText>
    </w:r>
    <w:r w:rsidRPr="006A57F3">
      <w:rPr>
        <w:sz w:val="20"/>
        <w:szCs w:val="20"/>
      </w:rPr>
      <w:fldChar w:fldCharType="separate"/>
    </w:r>
    <w:r>
      <w:rPr>
        <w:noProof/>
        <w:sz w:val="20"/>
        <w:szCs w:val="20"/>
      </w:rPr>
      <w:t>01_ENTRY-PROVIDER04.DOCX</w:t>
    </w:r>
    <w:r w:rsidRPr="006A57F3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BD"/>
    <w:rsid w:val="001931D2"/>
    <w:rsid w:val="003C2CD2"/>
    <w:rsid w:val="003C6BBD"/>
    <w:rsid w:val="004502C7"/>
    <w:rsid w:val="004E2B2D"/>
    <w:rsid w:val="00901AE6"/>
    <w:rsid w:val="00962235"/>
    <w:rsid w:val="00A24881"/>
    <w:rsid w:val="00BA7FEA"/>
    <w:rsid w:val="00C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4BE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235"/>
  </w:style>
  <w:style w:type="paragraph" w:styleId="a5">
    <w:name w:val="footer"/>
    <w:basedOn w:val="a"/>
    <w:link w:val="a6"/>
    <w:uiPriority w:val="99"/>
    <w:unhideWhenUsed/>
    <w:rsid w:val="00962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235"/>
  </w:style>
  <w:style w:type="character" w:styleId="a7">
    <w:name w:val="page number"/>
    <w:basedOn w:val="a0"/>
    <w:uiPriority w:val="99"/>
    <w:semiHidden/>
    <w:unhideWhenUsed/>
    <w:rsid w:val="00962235"/>
  </w:style>
  <w:style w:type="paragraph" w:styleId="a8">
    <w:name w:val="Balloon Text"/>
    <w:basedOn w:val="a"/>
    <w:link w:val="a9"/>
    <w:uiPriority w:val="99"/>
    <w:semiHidden/>
    <w:unhideWhenUsed/>
    <w:rsid w:val="004502C7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2C7"/>
    <w:rPr>
      <w:rFonts w:ascii="ヒラギノ角ゴ ProN W3" w:eastAsia="ヒラギノ角ゴ ProN W3"/>
      <w:sz w:val="18"/>
      <w:szCs w:val="18"/>
    </w:rPr>
  </w:style>
  <w:style w:type="table" w:styleId="aa">
    <w:name w:val="Table Grid"/>
    <w:basedOn w:val="a1"/>
    <w:uiPriority w:val="39"/>
    <w:rsid w:val="0045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Grid Accent 1"/>
    <w:basedOn w:val="a1"/>
    <w:uiPriority w:val="62"/>
    <w:rsid w:val="004502C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235"/>
  </w:style>
  <w:style w:type="paragraph" w:styleId="a5">
    <w:name w:val="footer"/>
    <w:basedOn w:val="a"/>
    <w:link w:val="a6"/>
    <w:uiPriority w:val="99"/>
    <w:unhideWhenUsed/>
    <w:rsid w:val="00962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235"/>
  </w:style>
  <w:style w:type="character" w:styleId="a7">
    <w:name w:val="page number"/>
    <w:basedOn w:val="a0"/>
    <w:uiPriority w:val="99"/>
    <w:semiHidden/>
    <w:unhideWhenUsed/>
    <w:rsid w:val="00962235"/>
  </w:style>
  <w:style w:type="paragraph" w:styleId="a8">
    <w:name w:val="Balloon Text"/>
    <w:basedOn w:val="a"/>
    <w:link w:val="a9"/>
    <w:uiPriority w:val="99"/>
    <w:semiHidden/>
    <w:unhideWhenUsed/>
    <w:rsid w:val="004502C7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2C7"/>
    <w:rPr>
      <w:rFonts w:ascii="ヒラギノ角ゴ ProN W3" w:eastAsia="ヒラギノ角ゴ ProN W3"/>
      <w:sz w:val="18"/>
      <w:szCs w:val="18"/>
    </w:rPr>
  </w:style>
  <w:style w:type="table" w:styleId="aa">
    <w:name w:val="Table Grid"/>
    <w:basedOn w:val="a1"/>
    <w:uiPriority w:val="39"/>
    <w:rsid w:val="00450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Grid Accent 1"/>
    <w:basedOn w:val="a1"/>
    <w:uiPriority w:val="62"/>
    <w:rsid w:val="004502C7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488</Characters>
  <Application>Microsoft Macintosh Word</Application>
  <DocSecurity>0</DocSecurity>
  <Lines>54</Lines>
  <Paragraphs>28</Paragraphs>
  <ScaleCrop>false</ScaleCrop>
  <Company>株式会社KeyPro Creative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小島望</dc:creator>
  <cp:keywords/>
  <dc:description/>
  <cp:lastModifiedBy>高橋 和也</cp:lastModifiedBy>
  <cp:revision>6</cp:revision>
  <dcterms:created xsi:type="dcterms:W3CDTF">2018-11-28T07:22:00Z</dcterms:created>
  <dcterms:modified xsi:type="dcterms:W3CDTF">2018-12-04T09:55:00Z</dcterms:modified>
</cp:coreProperties>
</file>